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B3E" w:rsidRDefault="0051791C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8"/>
          <w:szCs w:val="28"/>
        </w:rPr>
        <w:t>VÝZVA NA PREDLOŽENIE PONUKY</w:t>
      </w:r>
    </w:p>
    <w:p w:rsidR="00A77B3E" w:rsidRDefault="0051791C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 xml:space="preserve">zákazka postupom podľa § 117 „zákazka s nízkou hodnotou“ v súlade so  zákonom </w:t>
      </w:r>
    </w:p>
    <w:p w:rsidR="00A77B3E" w:rsidRDefault="0051791C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č. 343/2015 Z. z. o verejnom obstarávaní v znení neskorších predpisov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1)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Identifikácia verejného obstarávateľa: </w:t>
      </w:r>
    </w:p>
    <w:p w:rsidR="00A77B3E" w:rsidRDefault="0051791C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Názov: Fakultná nemocnica Nitra</w:t>
      </w:r>
    </w:p>
    <w:p w:rsidR="00A77B3E" w:rsidRDefault="0051791C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Adresa: Špitálska 6,  94901 , Nitra </w:t>
      </w:r>
    </w:p>
    <w:p w:rsidR="00A77B3E" w:rsidRDefault="0051791C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Krajina: Slovenská republika</w:t>
      </w:r>
    </w:p>
    <w:p w:rsidR="00A77B3E" w:rsidRDefault="0051791C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Štatutárny zástupca: JUDr. </w:t>
      </w:r>
      <w:proofErr w:type="spellStart"/>
      <w:r>
        <w:rPr>
          <w:rFonts w:ascii="Arial" w:eastAsia="Arial" w:hAnsi="Arial" w:cs="Arial"/>
          <w:sz w:val="22"/>
          <w:szCs w:val="22"/>
        </w:rPr>
        <w:t>Marian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Korytiak</w:t>
      </w:r>
      <w:proofErr w:type="spellEnd"/>
      <w:r>
        <w:rPr>
          <w:rFonts w:ascii="Arial" w:eastAsia="Arial" w:hAnsi="Arial" w:cs="Arial"/>
          <w:sz w:val="22"/>
          <w:szCs w:val="22"/>
        </w:rPr>
        <w:t>, PhD. - riaditeľ FN Nitra</w:t>
      </w:r>
    </w:p>
    <w:p w:rsidR="00A77B3E" w:rsidRDefault="0051791C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IČO: 17336007</w:t>
      </w:r>
    </w:p>
    <w:p w:rsidR="00A77B3E" w:rsidRDefault="0051791C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DIČ: 2021205197 </w:t>
      </w:r>
    </w:p>
    <w:p w:rsidR="00A77B3E" w:rsidRDefault="0051791C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Telefón: +421 37 6545111, </w:t>
      </w:r>
      <w:proofErr w:type="spellStart"/>
      <w:r>
        <w:rPr>
          <w:rFonts w:ascii="Arial" w:eastAsia="Arial" w:hAnsi="Arial" w:cs="Arial"/>
          <w:sz w:val="22"/>
          <w:szCs w:val="22"/>
        </w:rPr>
        <w:t>kl</w:t>
      </w:r>
      <w:proofErr w:type="spellEnd"/>
      <w:r>
        <w:rPr>
          <w:rFonts w:ascii="Arial" w:eastAsia="Arial" w:hAnsi="Arial" w:cs="Arial"/>
          <w:sz w:val="22"/>
          <w:szCs w:val="22"/>
        </w:rPr>
        <w:t>. 773 </w:t>
      </w:r>
    </w:p>
    <w:p w:rsidR="00A77B3E" w:rsidRDefault="0051791C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e-mail : obstaravanie@fnnitra.sk </w:t>
      </w:r>
    </w:p>
    <w:p w:rsidR="00A77B3E" w:rsidRDefault="0051791C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Internetová adresa: www.fnnitra.sk </w:t>
      </w:r>
    </w:p>
    <w:p w:rsidR="00A77B3E" w:rsidRDefault="0051791C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IBAN: SK49 8180 0000 0070 0028 0649 </w:t>
      </w:r>
    </w:p>
    <w:p w:rsidR="00A77B3E" w:rsidRDefault="0051791C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 xml:space="preserve">Kontaktná osoba pre verejné obstarávanie: </w:t>
      </w:r>
    </w:p>
    <w:p w:rsidR="00A77B3E" w:rsidRDefault="0051791C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Ing. Kristína Hodošiová, kristina.hodosiova@fnnitra.sk </w:t>
      </w:r>
    </w:p>
    <w:p w:rsidR="00A77B3E" w:rsidRDefault="0051791C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Telefón: +421 37 6545773</w:t>
      </w:r>
    </w:p>
    <w:p w:rsidR="00A77B3E" w:rsidRDefault="0051791C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e-mail : kristina.hodosiova@fnnitra.sk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 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2)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Predmet zákazky: 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Názov predmetu zákazky: </w:t>
      </w:r>
      <w:proofErr w:type="spellStart"/>
      <w:r>
        <w:rPr>
          <w:rFonts w:ascii="Arial" w:eastAsia="Arial" w:hAnsi="Arial" w:cs="Arial"/>
          <w:sz w:val="22"/>
          <w:szCs w:val="22"/>
        </w:rPr>
        <w:t>Nosítka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do sanitky 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Spoločný slovník obstarávania (CPV):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  <w:u w:val="single"/>
        </w:rPr>
        <w:t>Hlavný slovník:</w:t>
      </w:r>
      <w:r>
        <w:rPr>
          <w:rFonts w:ascii="Arial" w:eastAsia="Arial" w:hAnsi="Arial" w:cs="Arial"/>
          <w:sz w:val="22"/>
          <w:szCs w:val="22"/>
        </w:rPr>
        <w:t> </w:t>
      </w:r>
    </w:p>
    <w:p w:rsidR="00A77B3E" w:rsidRDefault="0051791C" w:rsidP="0045339F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33193000-9 Vozíky pre invalidov, kreslá na kolieskach a súvisiace prístroje</w:t>
      </w:r>
      <w:r>
        <w:rPr>
          <w:rFonts w:ascii="Arial" w:eastAsia="Arial" w:hAnsi="Arial" w:cs="Arial"/>
          <w:sz w:val="22"/>
          <w:szCs w:val="22"/>
        </w:rPr>
        <w:br/>
        <w:t> 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Predpokladaná hodnota: 15 200,00 EUR</w:t>
      </w:r>
      <w:r w:rsidR="00051A59">
        <w:rPr>
          <w:rFonts w:ascii="Arial" w:eastAsia="Arial" w:hAnsi="Arial" w:cs="Arial"/>
          <w:sz w:val="22"/>
          <w:szCs w:val="22"/>
        </w:rPr>
        <w:t xml:space="preserve"> bez DPH</w:t>
      </w:r>
    </w:p>
    <w:p w:rsidR="00A77B3E" w:rsidRDefault="0051791C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Podrobné vymedzenie predmetu zákazky tvorí opis zákazky v systéme ERANET.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Súčasťou predmetu obstarávania sú súvisiace služby spojené s dopravou na miesto dodania/realizácie a ďalšie súvisiace náklady s dodaním/realizáciou predmetu zákazky.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Za účelom stanovenia konkrétnej ponuky s obsiahnutím všetkých potrebných položiek, verejný obstarávateľ odporúča uchádzačom vykonať obhliadku. Obhliadka sa uskutoční v čase podľa dohody medzi verejným obstarávateľom a uchádzačom.</w:t>
      </w:r>
    </w:p>
    <w:p w:rsidR="0045339F" w:rsidRDefault="0045339F">
      <w:pPr>
        <w:jc w:val="both"/>
        <w:rPr>
          <w:rFonts w:ascii="Arial" w:eastAsia="Arial" w:hAnsi="Arial" w:cs="Arial"/>
          <w:sz w:val="22"/>
          <w:szCs w:val="22"/>
        </w:rPr>
      </w:pP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 prípade, ak sa uchádzač nezúčastní na obhliadke, verejný obstarávateľ nebude akceptovať prípadné dodatočné navýšenie ceny predmetu zákazky.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Kontaktná osoba: Eva </w:t>
      </w:r>
      <w:proofErr w:type="spellStart"/>
      <w:r>
        <w:rPr>
          <w:rFonts w:ascii="Arial" w:eastAsia="Arial" w:hAnsi="Arial" w:cs="Arial"/>
          <w:sz w:val="22"/>
          <w:szCs w:val="22"/>
        </w:rPr>
        <w:t>Páneková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>
        <w:rPr>
          <w:rFonts w:ascii="Arial" w:eastAsia="Arial" w:hAnsi="Arial" w:cs="Arial"/>
          <w:sz w:val="22"/>
          <w:szCs w:val="22"/>
        </w:rPr>
        <w:t>t.č</w:t>
      </w:r>
      <w:proofErr w:type="spellEnd"/>
      <w:r>
        <w:rPr>
          <w:rFonts w:ascii="Arial" w:eastAsia="Arial" w:hAnsi="Arial" w:cs="Arial"/>
          <w:sz w:val="22"/>
          <w:szCs w:val="22"/>
        </w:rPr>
        <w:t>.: 037/ 65</w:t>
      </w:r>
      <w:r w:rsidR="0045339F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45</w:t>
      </w:r>
      <w:r w:rsidR="0045339F">
        <w:rPr>
          <w:rFonts w:ascii="Arial" w:eastAsia="Arial" w:hAnsi="Arial" w:cs="Arial"/>
          <w:sz w:val="22"/>
          <w:szCs w:val="22"/>
        </w:rPr>
        <w:t xml:space="preserve"> </w:t>
      </w:r>
      <w:r w:rsidR="00662C02">
        <w:rPr>
          <w:rFonts w:ascii="Arial" w:eastAsia="Arial" w:hAnsi="Arial" w:cs="Arial"/>
          <w:sz w:val="22"/>
          <w:szCs w:val="22"/>
        </w:rPr>
        <w:t>400, 0914 331 146</w:t>
      </w:r>
      <w:bookmarkStart w:id="0" w:name="_GoBack"/>
      <w:bookmarkEnd w:id="0"/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3)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Miesto a lehota dodania predmetu zákazky: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Adresa dodania: Špitálska 6, 95001 Nitra, Slovenská republika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4)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Typ zmluvy a trvanie zmluvy na dodanie predmetu zákazky: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Typ zmluvy: objednávka</w:t>
      </w:r>
    </w:p>
    <w:p w:rsidR="0045339F" w:rsidRDefault="0045339F">
      <w:pPr>
        <w:jc w:val="both"/>
        <w:rPr>
          <w:rFonts w:ascii="Calibri" w:eastAsia="Calibri" w:hAnsi="Calibri" w:cs="Calibri"/>
          <w:sz w:val="22"/>
        </w:rPr>
      </w:pPr>
    </w:p>
    <w:p w:rsidR="0045339F" w:rsidRDefault="0045339F">
      <w:pPr>
        <w:jc w:val="both"/>
        <w:rPr>
          <w:rFonts w:ascii="Calibri" w:eastAsia="Calibri" w:hAnsi="Calibri" w:cs="Calibri"/>
          <w:sz w:val="22"/>
        </w:rPr>
      </w:pP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lastRenderedPageBreak/>
        <w:t> 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5)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Zdroj finančných prostriedkov a podmienky financovania: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Predmet zákazky bude financovaný z vlastných prostriedkov verejného obstarávateľa, formou bezhotovostného platobného styku, na základe objednávky verejného obstarávateľa. Nebude poskytnutý preddavok ani záloha, fakturácia prebehne po prevzatí tovarov a potvrdení dodacieho listu. lehota splatnosti faktúry je 30 dní odo dňa jej doručenia verejnému obstarávateľovi. 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6)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Komunikácia a vysvetľovanie: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Komunikácia medzi verejným obstarávateľom a záujemcami/uchádzačmi sa uskutočňuje v tomto verejnom obstarávaní elektronickou formou, ktorá zabezpečí trvalé zachytenie ich obsahu, prostredníctvom systému ERANET dostupného na </w:t>
      </w:r>
      <w:hyperlink r:id="rId7" w:history="1">
        <w:r>
          <w:rPr>
            <w:rFonts w:ascii="Arial" w:eastAsia="Arial" w:hAnsi="Arial" w:cs="Arial"/>
            <w:sz w:val="22"/>
            <w:szCs w:val="22"/>
          </w:rPr>
          <w:t>https://fnnitra.eranet.sk</w:t>
        </w:r>
      </w:hyperlink>
      <w:r>
        <w:rPr>
          <w:rFonts w:ascii="Arial" w:eastAsia="Arial" w:hAnsi="Arial" w:cs="Arial"/>
          <w:sz w:val="22"/>
          <w:szCs w:val="22"/>
        </w:rPr>
        <w:t xml:space="preserve"> (ďalej len „ ERANET").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Pre potreby elektronickej komunikácie je každý záujemca/uchádzač povinný zaregistrovať sa v systéme ERANET na URL adrese: </w:t>
      </w:r>
      <w:hyperlink r:id="rId8" w:history="1">
        <w:r>
          <w:rPr>
            <w:rFonts w:ascii="Arial" w:eastAsia="Arial" w:hAnsi="Arial" w:cs="Arial"/>
            <w:sz w:val="22"/>
            <w:szCs w:val="22"/>
          </w:rPr>
          <w:t>https://fnnitra.eranet.sk</w:t>
        </w:r>
      </w:hyperlink>
      <w:r>
        <w:rPr>
          <w:rFonts w:ascii="Arial" w:eastAsia="Arial" w:hAnsi="Arial" w:cs="Arial"/>
          <w:sz w:val="22"/>
          <w:szCs w:val="22"/>
        </w:rPr>
        <w:t>.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Komunikácia sa bude uskutočňovať výhradne v slovenskom jazyku prípadne v českom jazyku a to písomnou formou v elektronickej podobe prostredníctvom systému ERANET.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Za moment doručenia elektronickej informácie sa považuje moment jej odoslania, </w:t>
      </w:r>
      <w:proofErr w:type="spellStart"/>
      <w:r>
        <w:rPr>
          <w:rFonts w:ascii="Arial" w:eastAsia="Arial" w:hAnsi="Arial" w:cs="Arial"/>
          <w:sz w:val="22"/>
          <w:szCs w:val="22"/>
        </w:rPr>
        <w:t>t.j</w:t>
      </w:r>
      <w:proofErr w:type="spellEnd"/>
      <w:r>
        <w:rPr>
          <w:rFonts w:ascii="Arial" w:eastAsia="Arial" w:hAnsi="Arial" w:cs="Arial"/>
          <w:sz w:val="22"/>
          <w:szCs w:val="22"/>
        </w:rPr>
        <w:t>. moment uloženia elektronickej zásielky v elektronickej schránke adresáta v systéme ERANET.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7)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Ponuka: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Vo svojej ponuke predložte nasledovné doklady a dokumenty: 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Požadujeme predloženie ponuky písomne elektronicky prostredníctvom systému ERANET dostupnom na URL adrese https://fnnitra.eranet.sk v súlade s požiadavkami v tejto výzve pričom každý uchádzač môže predložiť iba jednu ponuku.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Pre predloženie ponuky sa musí uchádzač zaregistrovať na adrese https://fnnitra.eranet.sk. Registrácia je pre uchádzačov bezplatná. 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Verejný obstarávateľ nesmie uzavrieť zmluvu s uchádzačom, ktorý nespĺňa podmienky účasti podľa § 32 ods. 1 písm. e) a f) alebo ak u neho existuje dôvod na vylúčenie podľa § 40 ods. 6 písm. f).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8)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Vyhotovenie ponuky: 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Ponuka musí byť predložená elektronicky. Ponuka musí byť vyhotovená a predložená v elektronickej podobe vo formáte, ktorá zabezpečí trvalé zachytenie jej obsahu.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Dokumenty a doklady, ktoré tvoria ponuku uchádzača a ktoré neboli pôvodne vyhotovené v elektronickej forme, ale v listinnej, sa prostredníctvom systému ERANET predkladajú </w:t>
      </w:r>
      <w:proofErr w:type="spellStart"/>
      <w:r>
        <w:rPr>
          <w:rFonts w:ascii="Arial" w:eastAsia="Arial" w:hAnsi="Arial" w:cs="Arial"/>
          <w:sz w:val="22"/>
          <w:szCs w:val="22"/>
        </w:rPr>
        <w:t>zoskenované</w:t>
      </w:r>
      <w:proofErr w:type="spellEnd"/>
      <w:r>
        <w:rPr>
          <w:rFonts w:ascii="Arial" w:eastAsia="Arial" w:hAnsi="Arial" w:cs="Arial"/>
          <w:sz w:val="22"/>
          <w:szCs w:val="22"/>
        </w:rPr>
        <w:t>.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Dokumenty a doklady, ktoré tvoria ponuku uchádzača a ktoré boli pôvodne vyhotovené v elektronickej forme sa prostredníctvom systému ERANET predkladajú v pôvodnej elektronickej podobe.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9)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Miesto a lehota na predkladanie ponuky: 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Ponuka bude predložená v elektronickej podobe na URL adrese https://fnnitra.eranet.sk</w:t>
      </w:r>
    </w:p>
    <w:p w:rsidR="0045339F" w:rsidRDefault="0045339F">
      <w:pPr>
        <w:jc w:val="both"/>
        <w:rPr>
          <w:rFonts w:ascii="Arial" w:eastAsia="Arial" w:hAnsi="Arial" w:cs="Arial"/>
          <w:b/>
          <w:bCs/>
          <w:sz w:val="22"/>
          <w:szCs w:val="22"/>
          <w:u w:val="single"/>
        </w:rPr>
      </w:pP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  <w:u w:val="single"/>
        </w:rPr>
        <w:t>L</w:t>
      </w:r>
      <w:r w:rsidR="00662C02">
        <w:rPr>
          <w:rFonts w:ascii="Arial" w:eastAsia="Arial" w:hAnsi="Arial" w:cs="Arial"/>
          <w:b/>
          <w:bCs/>
          <w:sz w:val="22"/>
          <w:szCs w:val="22"/>
          <w:u w:val="single"/>
        </w:rPr>
        <w:t>ehota na predkladanie ponuky: 21</w:t>
      </w:r>
      <w:r>
        <w:rPr>
          <w:rFonts w:ascii="Arial" w:eastAsia="Arial" w:hAnsi="Arial" w:cs="Arial"/>
          <w:b/>
          <w:bCs/>
          <w:sz w:val="22"/>
          <w:szCs w:val="22"/>
          <w:u w:val="single"/>
        </w:rPr>
        <w:t>.02.2022 10:00</w:t>
      </w:r>
      <w:r>
        <w:rPr>
          <w:rFonts w:ascii="Arial" w:eastAsia="Arial" w:hAnsi="Arial" w:cs="Arial"/>
          <w:sz w:val="22"/>
          <w:szCs w:val="22"/>
          <w:u w:val="single"/>
        </w:rPr>
        <w:t> 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Manuál pre uchádzača k zadávaniu elektronickej ponuky sa nachádza na prihlasovacej stránke do systému ERANET.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>Elektronickú ponuku nie je možné predložiť po uplynutí lehoty na predkladanie ponúk. Verejný obstarávateľ preto záujemcom odporúča, aby svoju ponuku zaslali v dostatočnom časovom predstihu.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Ponuka sa považuje za predloženú v predmetnom verejnom obstarávaní až po jej záväznom odoslaní v systéme ERANET. Vloženie údajov, dokumentov a dokladov bez ich záväzného odoslania sa nepovažuje za predloženie ponuky. Po záväznom predložení ponuky (rozumej jej odoslaní) je uchádzačovi zaslaný notifikačný email o doručení tejto ponuky verejnému obstarávateľovi.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10)</w:t>
      </w:r>
      <w:r>
        <w:rPr>
          <w:rFonts w:ascii="Arial" w:eastAsia="Arial" w:hAnsi="Arial" w:cs="Arial"/>
          <w:sz w:val="22"/>
          <w:szCs w:val="22"/>
        </w:rPr>
        <w:t xml:space="preserve">      </w:t>
      </w:r>
      <w:r>
        <w:rPr>
          <w:rFonts w:ascii="Arial" w:eastAsia="Arial" w:hAnsi="Arial" w:cs="Arial"/>
          <w:b/>
          <w:bCs/>
          <w:sz w:val="22"/>
          <w:szCs w:val="22"/>
        </w:rPr>
        <w:t>Vyhodnocovanie ponúk: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Verejný obstarávateľ vyhodnotí predložené ponuky podľa nasledujúceho kritéria: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najnižšia cena za celý predmet zákazky bez DPH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Navrhovanú cenu je potrebné zaokrúhliť na 2 des. miest/-a. Ak uchádzač predloží cenu na viac ako určený počet desatinných miest, bude jeho cena zaokrúhlená v zmysle všeobecných platných pravidiel o zaokrúhľovaní (</w:t>
      </w:r>
      <w:proofErr w:type="spellStart"/>
      <w:r>
        <w:rPr>
          <w:rFonts w:ascii="Arial" w:eastAsia="Arial" w:hAnsi="Arial" w:cs="Arial"/>
          <w:sz w:val="22"/>
          <w:szCs w:val="22"/>
        </w:rPr>
        <w:t>t.j</w:t>
      </w:r>
      <w:proofErr w:type="spellEnd"/>
      <w:r>
        <w:rPr>
          <w:rFonts w:ascii="Arial" w:eastAsia="Arial" w:hAnsi="Arial" w:cs="Arial"/>
          <w:sz w:val="22"/>
          <w:szCs w:val="22"/>
        </w:rPr>
        <w:t>. od číslice 5 - vrátane sa bude zaokrúhľovať smerom nahor).  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Za úspešnú bude označená ponuka s najnižšou predloženou cenou za celý predmet zákazky v EUR </w:t>
      </w:r>
      <w:r>
        <w:rPr>
          <w:rFonts w:ascii="Arial" w:eastAsia="Arial" w:hAnsi="Arial" w:cs="Arial"/>
          <w:b/>
          <w:bCs/>
          <w:sz w:val="22"/>
          <w:szCs w:val="22"/>
        </w:rPr>
        <w:t>bez DPH</w:t>
      </w:r>
      <w:r>
        <w:rPr>
          <w:rFonts w:ascii="Arial" w:eastAsia="Arial" w:hAnsi="Arial" w:cs="Arial"/>
          <w:sz w:val="22"/>
          <w:szCs w:val="22"/>
        </w:rPr>
        <w:t>. 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Na základe kritérií na vyhodnotenie ponúk bude identifikovaný úspešný uchádzač, ktorému verejný obstarávateľ oznámi, že uspel a s ktorým uzatvorí zmluvný vzťah.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Neúspešným uchádzačom verejný obstarávateľ zašle informáciu o výsledku vyhodnotenia ponúk, s informáciou, že neuspeli a s uvedením dôvodu. Uchádzačom, ktorí predložia svoje ponuky, v prípade neúspešnej ponuky, nevzniká žiadny nárok na úhradu nákladov, ktoré mu vznikli s prípravou a doručením ponuky.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11)      Ďalšie informácie verejného obstarávateľa: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Verejný obstarávateľ si vyhradzuje právo meniť podmienky obstarávania alebo obstarávanie zrušiť v prípade ak:</w:t>
      </w:r>
    </w:p>
    <w:p w:rsidR="00A77B3E" w:rsidRDefault="0051791C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ani jeden uchádzač nesplní podmienky účasti</w:t>
      </w:r>
    </w:p>
    <w:p w:rsidR="00A77B3E" w:rsidRDefault="0051791C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nebude predložená ani jedna ponuka</w:t>
      </w:r>
    </w:p>
    <w:p w:rsidR="00A77B3E" w:rsidRDefault="0051791C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ani jedna z predložených ponúk nebude zodpovedať určeným požiadavkám vo výzve na predkladanie ponúk</w:t>
      </w:r>
    </w:p>
    <w:p w:rsidR="00A77B3E" w:rsidRDefault="0051791C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ak sa zmenili okolnosti, za ktorých sa vyhlásilo toto verejné obstarávanie</w:t>
      </w:r>
    </w:p>
    <w:p w:rsidR="00A77B3E" w:rsidRDefault="0051791C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predložené ponuky budú nevýhodné pre verejného obstarávateľa alebo budú v rozpore s finančnými možnosťami verejného obstarávateľa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Do hodnotenia podľa kritéria na vyhodnotenie ponúk budú zaradení len tí uchádzači, ktorí splnia podmienky účasti uvedené v bode 7 tejto výzvy a dodržia všetky požiadavky verejného obstarávateľa na predmet zákazky a obsah ponuky uvedené v tejto výzve</w:t>
      </w:r>
    </w:p>
    <w:p w:rsidR="0045339F" w:rsidRDefault="0051791C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Verejný obstarávateľ do 5 pracovných dní od termínu predloženia ponúk písomne oznámi všetkým uchádzačom, ktorých ponuky sa vyhodnocovali informáciu o výsledku. Uchádzačom, ktorí predložia svoje ponuky, v prípade neúspešnej ponuky, nevzniká žiadny nárok na úhradu nákladov, </w:t>
      </w:r>
    </w:p>
    <w:p w:rsidR="0045339F" w:rsidRDefault="0045339F">
      <w:pPr>
        <w:jc w:val="both"/>
        <w:rPr>
          <w:rFonts w:ascii="Arial" w:eastAsia="Arial" w:hAnsi="Arial" w:cs="Arial"/>
          <w:sz w:val="22"/>
          <w:szCs w:val="22"/>
        </w:rPr>
      </w:pPr>
    </w:p>
    <w:p w:rsidR="0045339F" w:rsidRDefault="0045339F">
      <w:pPr>
        <w:jc w:val="both"/>
        <w:rPr>
          <w:rFonts w:ascii="Arial" w:eastAsia="Arial" w:hAnsi="Arial" w:cs="Arial"/>
          <w:sz w:val="22"/>
          <w:szCs w:val="22"/>
        </w:rPr>
      </w:pPr>
    </w:p>
    <w:p w:rsidR="0045339F" w:rsidRDefault="0045339F">
      <w:pPr>
        <w:jc w:val="both"/>
        <w:rPr>
          <w:rFonts w:ascii="Arial" w:eastAsia="Arial" w:hAnsi="Arial" w:cs="Arial"/>
          <w:sz w:val="22"/>
          <w:szCs w:val="22"/>
        </w:rPr>
      </w:pPr>
    </w:p>
    <w:p w:rsidR="0045339F" w:rsidRDefault="0045339F">
      <w:pPr>
        <w:jc w:val="both"/>
        <w:rPr>
          <w:rFonts w:ascii="Arial" w:eastAsia="Arial" w:hAnsi="Arial" w:cs="Arial"/>
          <w:sz w:val="22"/>
          <w:szCs w:val="22"/>
        </w:rPr>
      </w:pP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>ktoré mu vznikli s prípravou a doručením ponuky.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Zapísal/a: Ing. Kristína Hodošiová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súhlasím-nesúhlasím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                                                                            </w:t>
      </w:r>
      <w:r w:rsidR="0045339F">
        <w:rPr>
          <w:rFonts w:ascii="Arial" w:eastAsia="Arial" w:hAnsi="Arial" w:cs="Arial"/>
          <w:sz w:val="22"/>
          <w:szCs w:val="22"/>
        </w:rPr>
        <w:t xml:space="preserve">                          </w:t>
      </w:r>
      <w:r>
        <w:rPr>
          <w:rFonts w:ascii="Arial" w:eastAsia="Arial" w:hAnsi="Arial" w:cs="Arial"/>
          <w:sz w:val="22"/>
          <w:szCs w:val="22"/>
        </w:rPr>
        <w:t xml:space="preserve">JUDr. </w:t>
      </w:r>
      <w:proofErr w:type="spellStart"/>
      <w:r>
        <w:rPr>
          <w:rFonts w:ascii="Arial" w:eastAsia="Arial" w:hAnsi="Arial" w:cs="Arial"/>
          <w:sz w:val="22"/>
          <w:szCs w:val="22"/>
        </w:rPr>
        <w:t>Marian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Korytiak</w:t>
      </w:r>
      <w:proofErr w:type="spellEnd"/>
      <w:r>
        <w:rPr>
          <w:rFonts w:ascii="Arial" w:eastAsia="Arial" w:hAnsi="Arial" w:cs="Arial"/>
          <w:sz w:val="22"/>
          <w:szCs w:val="22"/>
        </w:rPr>
        <w:t>, PhD.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                                                                                         </w:t>
      </w:r>
      <w:r w:rsidR="0045339F">
        <w:rPr>
          <w:rFonts w:ascii="Arial" w:eastAsia="Arial" w:hAnsi="Arial" w:cs="Arial"/>
          <w:sz w:val="22"/>
          <w:szCs w:val="22"/>
        </w:rPr>
        <w:t xml:space="preserve">                        r</w:t>
      </w:r>
      <w:r>
        <w:rPr>
          <w:rFonts w:ascii="Arial" w:eastAsia="Arial" w:hAnsi="Arial" w:cs="Arial"/>
          <w:sz w:val="22"/>
          <w:szCs w:val="22"/>
        </w:rPr>
        <w:t>iaditeľ FN Nitra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                                                                                       </w:t>
      </w:r>
      <w:r>
        <w:rPr>
          <w:rFonts w:ascii="Arial" w:eastAsia="Arial" w:hAnsi="Arial" w:cs="Arial"/>
          <w:b/>
          <w:bCs/>
          <w:sz w:val="22"/>
          <w:szCs w:val="22"/>
        </w:rPr>
        <w:t>      </w:t>
      </w:r>
    </w:p>
    <w:p w:rsidR="00A77B3E" w:rsidRDefault="005179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                            </w:t>
      </w:r>
    </w:p>
    <w:p w:rsidR="00A77B3E" w:rsidRDefault="0051791C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1791C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1791C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8917D5">
      <w:pPr>
        <w:rPr>
          <w:rFonts w:ascii="Calibri" w:eastAsia="Calibri" w:hAnsi="Calibri" w:cs="Calibri"/>
          <w:sz w:val="22"/>
        </w:rPr>
      </w:pPr>
    </w:p>
    <w:sectPr w:rsidR="00A77B3E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17D5" w:rsidRDefault="008917D5">
      <w:r>
        <w:separator/>
      </w:r>
    </w:p>
  </w:endnote>
  <w:endnote w:type="continuationSeparator" w:id="0">
    <w:p w:rsidR="008917D5" w:rsidRDefault="008917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EE"/>
    <w:family w:val="roman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5859" w:rsidRDefault="0051791C">
    <w:pPr>
      <w:pStyle w:val="Normal10"/>
      <w:spacing w:after="0" w:line="240" w:lineRule="auto"/>
      <w:rPr>
        <w:szCs w:val="24"/>
      </w:rPr>
    </w:pPr>
    <w:r>
      <w:rPr>
        <w:b/>
        <w:sz w:val="20"/>
        <w:szCs w:val="24"/>
      </w:rPr>
      <w:t>I</w:t>
    </w:r>
    <w:r>
      <w:rPr>
        <w:b/>
        <w:sz w:val="20"/>
        <w:szCs w:val="24"/>
      </w:rPr>
      <w:t>Č</w:t>
    </w:r>
    <w:r>
      <w:rPr>
        <w:b/>
        <w:sz w:val="20"/>
        <w:szCs w:val="24"/>
      </w:rPr>
      <w:t>O:</w:t>
    </w:r>
    <w:r>
      <w:rPr>
        <w:sz w:val="20"/>
        <w:szCs w:val="24"/>
      </w:rPr>
      <w:t xml:space="preserve"> 17336007</w:t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b/>
        <w:sz w:val="20"/>
        <w:szCs w:val="24"/>
      </w:rPr>
      <w:t>DI</w:t>
    </w:r>
    <w:r>
      <w:rPr>
        <w:b/>
        <w:sz w:val="20"/>
        <w:szCs w:val="24"/>
      </w:rPr>
      <w:t>Č</w:t>
    </w:r>
    <w:r>
      <w:rPr>
        <w:b/>
        <w:sz w:val="20"/>
        <w:szCs w:val="24"/>
      </w:rPr>
      <w:t xml:space="preserve">: </w:t>
    </w:r>
    <w:r>
      <w:rPr>
        <w:sz w:val="20"/>
        <w:szCs w:val="24"/>
      </w:rPr>
      <w:t>2021205197</w:t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b/>
        <w:sz w:val="20"/>
        <w:szCs w:val="24"/>
      </w:rPr>
      <w:t>I</w:t>
    </w:r>
    <w:r>
      <w:rPr>
        <w:b/>
        <w:sz w:val="20"/>
        <w:szCs w:val="24"/>
      </w:rPr>
      <w:t>Č</w:t>
    </w:r>
    <w:r>
      <w:rPr>
        <w:b/>
        <w:sz w:val="20"/>
        <w:szCs w:val="24"/>
      </w:rPr>
      <w:t xml:space="preserve"> DPH:</w:t>
    </w:r>
    <w:r>
      <w:rPr>
        <w:sz w:val="20"/>
        <w:szCs w:val="24"/>
      </w:rPr>
      <w:t xml:space="preserve"> SK 2021205197</w:t>
    </w:r>
  </w:p>
  <w:p w:rsidR="00A05859" w:rsidRDefault="00A0585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17D5" w:rsidRDefault="008917D5">
      <w:r>
        <w:separator/>
      </w:r>
    </w:p>
  </w:footnote>
  <w:footnote w:type="continuationSeparator" w:id="0">
    <w:p w:rsidR="008917D5" w:rsidRDefault="008917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24AA" w:rsidRDefault="0045339F">
    <w:pPr>
      <w:pStyle w:val="Normal1"/>
      <w:rPr>
        <w:rFonts w:cs="Times New Roman"/>
      </w:rPr>
    </w:pPr>
    <w:r>
      <w:rPr>
        <w:noProof/>
        <w:lang w:bidi="ar-SA"/>
      </w:rPr>
      <mc:AlternateContent>
        <mc:Choice Requires="wps">
          <w:drawing>
            <wp:anchor distT="72390" distB="72390" distL="72390" distR="72390" simplePos="0" relativeHeight="251658240" behindDoc="0" locked="0" layoutInCell="0" allowOverlap="1">
              <wp:simplePos x="0" y="0"/>
              <wp:positionH relativeFrom="column">
                <wp:posOffset>1196340</wp:posOffset>
              </wp:positionH>
              <wp:positionV relativeFrom="paragraph">
                <wp:posOffset>30480</wp:posOffset>
              </wp:positionV>
              <wp:extent cx="3585210" cy="720725"/>
              <wp:effectExtent l="0" t="1905" r="0" b="1270"/>
              <wp:wrapNone/>
              <wp:docPr id="2" name="Text Box 10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85210" cy="7207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D24AA" w:rsidRDefault="0051791C">
                          <w:pPr>
                            <w:pStyle w:val="Normal0"/>
                            <w:spacing w:after="0" w:line="240" w:lineRule="auto"/>
                            <w:rPr>
                              <w:rFonts w:hint="default"/>
                            </w:rPr>
                          </w:pP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>Fakultn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á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 xml:space="preserve"> nemocnica Nitra, 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Š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>pit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á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 xml:space="preserve">lska  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č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>. 6, 950 01 Nitra</w:t>
                          </w:r>
                        </w:p>
                        <w:p w:rsidR="00BD24AA" w:rsidRDefault="008917D5">
                          <w:pPr>
                            <w:pStyle w:val="Normal0"/>
                            <w:spacing w:after="0" w:line="240" w:lineRule="auto"/>
                            <w:rPr>
                              <w:rFonts w:hint="default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25" o:spid="_x0000_s1026" type="#_x0000_t202" style="position:absolute;margin-left:94.2pt;margin-top:2.4pt;width:282.3pt;height:56.75pt;z-index:251658240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" o:allowincell="f" stroked="f">
              <v:textbox inset="0,0,0,0">
                <w:txbxContent>
                  <w:p w:rsidR="00BD24AA" w:rsidRDefault="0051791C">
                    <w:pPr>
                      <w:pStyle w:val="Normal0"/>
                      <w:spacing w:after="0" w:line="240" w:lineRule="auto"/>
                      <w:rPr>
                        <w:rFonts w:hint="default"/>
                      </w:rPr>
                    </w:pPr>
                    <w:r>
                      <w:rPr>
                        <w:b/>
                        <w:bCs/>
                        <w:sz w:val="18"/>
                        <w:lang w:val="pl-PL"/>
                      </w:rPr>
                      <w:t>Fakultn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á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 xml:space="preserve"> nemocnica Nitra, 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Š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>pit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á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 xml:space="preserve">lska  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č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>. 6, 950 01 Nitra</w:t>
                    </w:r>
                  </w:p>
                  <w:p w:rsidR="00BD24AA" w:rsidRDefault="0051791C">
                    <w:pPr>
                      <w:pStyle w:val="Normal0"/>
                      <w:spacing w:after="0" w:line="240" w:lineRule="auto"/>
                      <w:rPr>
                        <w:rFonts w:hint="default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cs="Times New Roman"/>
        <w:noProof/>
        <w:lang w:bidi="ar-SA"/>
      </w:rPr>
      <w:drawing>
        <wp:inline distT="0" distB="0" distL="0" distR="0">
          <wp:extent cx="666750" cy="733425"/>
          <wp:effectExtent l="0" t="0" r="0" b="0"/>
          <wp:docPr id="1" name="Obrázo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05859" w:rsidRDefault="00A0585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4FFE584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7004E23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19369BA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6A9EAB3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2DC0787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06A2CBE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5830C35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85347A4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966697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859"/>
    <w:rsid w:val="00051A59"/>
    <w:rsid w:val="000529BB"/>
    <w:rsid w:val="0045339F"/>
    <w:rsid w:val="0051791C"/>
    <w:rsid w:val="00662C02"/>
    <w:rsid w:val="008917D5"/>
    <w:rsid w:val="00A05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569FFDC"/>
  <w15:docId w15:val="{B58E7E5B-D323-4F6A-AF20-1C9396F8C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Normal0">
    <w:name w:val="Normal_0"/>
    <w:uiPriority w:val="99"/>
    <w:pPr>
      <w:suppressAutoHyphens/>
      <w:autoSpaceDE w:val="0"/>
      <w:autoSpaceDN w:val="0"/>
      <w:adjustRightInd w:val="0"/>
      <w:spacing w:after="200" w:line="276" w:lineRule="auto"/>
    </w:pPr>
    <w:rPr>
      <w:rFonts w:ascii="Calibri" w:hAnsi="Liberation Serif" w:cs="Calibri" w:hint="eastAsia"/>
      <w:color w:val="000000"/>
      <w:kern w:val="1"/>
      <w:sz w:val="22"/>
      <w:szCs w:val="22"/>
      <w:lang w:bidi="hi-IN"/>
    </w:rPr>
  </w:style>
  <w:style w:type="paragraph" w:customStyle="1" w:styleId="Normal1">
    <w:name w:val="Normal_1"/>
    <w:qFormat/>
    <w:pPr>
      <w:suppressAutoHyphens/>
      <w:autoSpaceDE w:val="0"/>
      <w:autoSpaceDN w:val="0"/>
      <w:adjustRightInd w:val="0"/>
    </w:pPr>
    <w:rPr>
      <w:rFonts w:ascii="Liberation Serif" w:eastAsia="MS Mincho" w:hAnsi="Liberation Serif" w:cs="Liberation Serif" w:hint="eastAsia"/>
      <w:color w:val="000000"/>
      <w:kern w:val="1"/>
      <w:sz w:val="24"/>
      <w:szCs w:val="24"/>
      <w:lang w:bidi="hi-IN"/>
    </w:rPr>
  </w:style>
  <w:style w:type="paragraph" w:customStyle="1" w:styleId="Normal10">
    <w:name w:val="Normal_1_0"/>
    <w:uiPriority w:val="99"/>
    <w:pPr>
      <w:suppressAutoHyphens/>
      <w:autoSpaceDE w:val="0"/>
      <w:autoSpaceDN w:val="0"/>
      <w:adjustRightInd w:val="0"/>
      <w:spacing w:after="200" w:line="276" w:lineRule="auto"/>
    </w:pPr>
    <w:rPr>
      <w:rFonts w:ascii="Calibri" w:eastAsia="Arial" w:hAnsi="Liberation Serif" w:cs="Liberation Serif"/>
      <w:kern w:val="1"/>
      <w:sz w:val="22"/>
      <w:lang w:eastAsia="zh-CN"/>
    </w:rPr>
  </w:style>
  <w:style w:type="paragraph" w:styleId="Hlavika">
    <w:name w:val="header"/>
    <w:basedOn w:val="Normlny"/>
    <w:link w:val="HlavikaChar"/>
    <w:unhideWhenUsed/>
    <w:rsid w:val="0045339F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rsid w:val="0045339F"/>
    <w:rPr>
      <w:sz w:val="24"/>
      <w:szCs w:val="24"/>
    </w:rPr>
  </w:style>
  <w:style w:type="paragraph" w:styleId="Pta">
    <w:name w:val="footer"/>
    <w:basedOn w:val="Normlny"/>
    <w:link w:val="PtaChar"/>
    <w:unhideWhenUsed/>
    <w:rsid w:val="0045339F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rsid w:val="0045339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stice.eranet.s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justice.eranet.s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1160</Words>
  <Characters>6613</Characters>
  <Application>Microsoft Office Word</Application>
  <DocSecurity>0</DocSecurity>
  <Lines>55</Lines>
  <Paragraphs>15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Kristína Hodošiová</dc:creator>
  <cp:lastModifiedBy>Kristína Hodošiová</cp:lastModifiedBy>
  <cp:revision>2</cp:revision>
  <dcterms:created xsi:type="dcterms:W3CDTF">2022-02-16T07:56:00Z</dcterms:created>
  <dcterms:modified xsi:type="dcterms:W3CDTF">2022-02-16T07:56:00Z</dcterms:modified>
</cp:coreProperties>
</file>