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036F20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bCs/>
          <w:sz w:val="28"/>
          <w:szCs w:val="28"/>
        </w:rPr>
        <w:t>VÝZVA NA PREDLOŽENIE PONUKY</w:t>
      </w:r>
    </w:p>
    <w:p w:rsidR="00A77B3E" w:rsidRDefault="00036F20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zákazka postupom podľa § 117 „zákazka s nízkou hodnotou“ v súlade so  zákonom </w:t>
      </w:r>
    </w:p>
    <w:p w:rsidR="00A77B3E" w:rsidRDefault="00036F20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č. 343/2015 Z. z. o verejnom obstarávaní v znení neskorších predpisov</w:t>
      </w:r>
    </w:p>
    <w:p w:rsidR="00A77B3E" w:rsidRDefault="00036F2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:rsidR="00A77B3E" w:rsidRDefault="00036F2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1)</w:t>
      </w:r>
      <w:r>
        <w:rPr>
          <w:rFonts w:ascii="Arial" w:eastAsia="Arial" w:hAnsi="Arial" w:cs="Arial"/>
          <w:sz w:val="22"/>
          <w:szCs w:val="22"/>
        </w:rPr>
        <w:t> 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Identifikácia verejného obstarávateľa: </w:t>
      </w:r>
    </w:p>
    <w:p w:rsidR="00A77B3E" w:rsidRDefault="00036F20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Názov: Fakultná nemocnica Nitra</w:t>
      </w:r>
    </w:p>
    <w:p w:rsidR="00A77B3E" w:rsidRDefault="00036F20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Adresa: Špitálska 6,  94901 , Nitra </w:t>
      </w:r>
    </w:p>
    <w:p w:rsidR="00A77B3E" w:rsidRDefault="00036F20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Krajina: Slovenská republika</w:t>
      </w:r>
    </w:p>
    <w:p w:rsidR="00A77B3E" w:rsidRDefault="00036F20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Štatutárny zástupca: </w:t>
      </w:r>
    </w:p>
    <w:p w:rsidR="00A77B3E" w:rsidRDefault="00036F20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JUDr. </w:t>
      </w:r>
      <w:proofErr w:type="spellStart"/>
      <w:r>
        <w:rPr>
          <w:rFonts w:ascii="Arial" w:eastAsia="Arial" w:hAnsi="Arial" w:cs="Arial"/>
          <w:sz w:val="22"/>
          <w:szCs w:val="22"/>
        </w:rPr>
        <w:t>Marian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Korytiak</w:t>
      </w:r>
      <w:proofErr w:type="spellEnd"/>
      <w:r>
        <w:rPr>
          <w:rFonts w:ascii="Arial" w:eastAsia="Arial" w:hAnsi="Arial" w:cs="Arial"/>
          <w:sz w:val="22"/>
          <w:szCs w:val="22"/>
        </w:rPr>
        <w:t>, PhD. - riaditeľ FN Nitra</w:t>
      </w:r>
    </w:p>
    <w:p w:rsidR="00A77B3E" w:rsidRDefault="00036F20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IČO: 17336007</w:t>
      </w:r>
    </w:p>
    <w:p w:rsidR="00A77B3E" w:rsidRDefault="00036F20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DIČ: 2021205197 </w:t>
      </w:r>
    </w:p>
    <w:p w:rsidR="00A77B3E" w:rsidRDefault="00036F20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Telefón: +421 37 6545111, </w:t>
      </w:r>
      <w:proofErr w:type="spellStart"/>
      <w:r>
        <w:rPr>
          <w:rFonts w:ascii="Arial" w:eastAsia="Arial" w:hAnsi="Arial" w:cs="Arial"/>
          <w:sz w:val="22"/>
          <w:szCs w:val="22"/>
        </w:rPr>
        <w:t>kl</w:t>
      </w:r>
      <w:proofErr w:type="spellEnd"/>
      <w:r>
        <w:rPr>
          <w:rFonts w:ascii="Arial" w:eastAsia="Arial" w:hAnsi="Arial" w:cs="Arial"/>
          <w:sz w:val="22"/>
          <w:szCs w:val="22"/>
        </w:rPr>
        <w:t>. 773 </w:t>
      </w:r>
    </w:p>
    <w:p w:rsidR="00A77B3E" w:rsidRDefault="00036F20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e-mail : obstaravanie@fnnitra.sk </w:t>
      </w:r>
    </w:p>
    <w:p w:rsidR="00A77B3E" w:rsidRDefault="00036F20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Internetová adresa: www.fnnitra.sk </w:t>
      </w:r>
    </w:p>
    <w:p w:rsidR="00A77B3E" w:rsidRDefault="00036F20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IBAN: SK49 8180 0000 0070 0028 0649 </w:t>
      </w:r>
    </w:p>
    <w:p w:rsidR="00A77B3E" w:rsidRDefault="00036F20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Kontaktná osoba pre verejné obstarávanie: </w:t>
      </w:r>
    </w:p>
    <w:p w:rsidR="00A77B3E" w:rsidRDefault="00036F20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Ing. Kristína Hodošiová, kristina.hodosiova@fnnitra.sk </w:t>
      </w:r>
    </w:p>
    <w:p w:rsidR="00A77B3E" w:rsidRDefault="00036F20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Telefón: +421 37 6545773</w:t>
      </w:r>
    </w:p>
    <w:p w:rsidR="00A77B3E" w:rsidRDefault="00036F20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e-mail : kristina.hodosiova@fnnitra.sk</w:t>
      </w:r>
    </w:p>
    <w:p w:rsidR="00A77B3E" w:rsidRDefault="00036F2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 </w:t>
      </w:r>
    </w:p>
    <w:p w:rsidR="00A77B3E" w:rsidRDefault="00036F2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2)</w:t>
      </w:r>
      <w:r>
        <w:rPr>
          <w:rFonts w:ascii="Arial" w:eastAsia="Arial" w:hAnsi="Arial" w:cs="Arial"/>
          <w:sz w:val="22"/>
          <w:szCs w:val="22"/>
        </w:rPr>
        <w:t> 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Predmet zákazky: </w:t>
      </w:r>
    </w:p>
    <w:p w:rsidR="00A77B3E" w:rsidRDefault="00036F2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Názov predmetu zákazky: Držiak monitora na stenu </w:t>
      </w:r>
    </w:p>
    <w:p w:rsidR="00A77B3E" w:rsidRDefault="00036F2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Spoločný slovník obstarávania (CPV):</w:t>
      </w:r>
    </w:p>
    <w:p w:rsidR="00A77B3E" w:rsidRDefault="00036F2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Hlavný slovník:</w:t>
      </w:r>
      <w:r>
        <w:rPr>
          <w:rFonts w:ascii="Arial" w:eastAsia="Arial" w:hAnsi="Arial" w:cs="Arial"/>
          <w:sz w:val="22"/>
          <w:szCs w:val="22"/>
        </w:rPr>
        <w:t> </w:t>
      </w:r>
    </w:p>
    <w:p w:rsidR="00A77B3E" w:rsidRDefault="00036F20" w:rsidP="00484EE9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30237260-9 Nástenné ramená na monitory</w:t>
      </w:r>
      <w:r>
        <w:rPr>
          <w:rFonts w:ascii="Arial" w:eastAsia="Arial" w:hAnsi="Arial" w:cs="Arial"/>
          <w:sz w:val="22"/>
          <w:szCs w:val="22"/>
        </w:rPr>
        <w:br/>
        <w:t> </w:t>
      </w:r>
    </w:p>
    <w:p w:rsidR="00A77B3E" w:rsidRDefault="00036F2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:rsidR="00A77B3E" w:rsidRDefault="00036F2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Predpokladaná hodnota: 710,00 EUR</w:t>
      </w:r>
    </w:p>
    <w:p w:rsidR="00A77B3E" w:rsidRDefault="00036F2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:rsidR="00A77B3E" w:rsidRDefault="00036F20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Podrobné vymedzenie predmetu zákazky tvorí opis zákazky v systéme ERANET.</w:t>
      </w:r>
    </w:p>
    <w:p w:rsidR="00A77B3E" w:rsidRDefault="00036F2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Súčasťou predmetu obstarávania sú súvisiace služby spojené s dopravou na miesto dodania/realizácie a ďalšie súvisiace náklady s dodaním/realizáciou predmetu zákazky.</w:t>
      </w:r>
    </w:p>
    <w:p w:rsidR="00A77B3E" w:rsidRDefault="00036F2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:rsidR="00A77B3E" w:rsidRDefault="00036F2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3)</w:t>
      </w:r>
      <w:r>
        <w:rPr>
          <w:rFonts w:ascii="Arial" w:eastAsia="Arial" w:hAnsi="Arial" w:cs="Arial"/>
          <w:sz w:val="22"/>
          <w:szCs w:val="22"/>
        </w:rPr>
        <w:t> </w:t>
      </w:r>
      <w:r>
        <w:rPr>
          <w:rFonts w:ascii="Arial" w:eastAsia="Arial" w:hAnsi="Arial" w:cs="Arial"/>
          <w:b/>
          <w:bCs/>
          <w:sz w:val="22"/>
          <w:szCs w:val="22"/>
        </w:rPr>
        <w:t>Miesto a lehota dodania predmetu zákazky:</w:t>
      </w:r>
    </w:p>
    <w:p w:rsidR="00A77B3E" w:rsidRDefault="00036F2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Adresa dodania: Špitálska 6, 950 01 Nitra, Slovenská republika</w:t>
      </w:r>
    </w:p>
    <w:p w:rsidR="00A77B3E" w:rsidRDefault="00036F2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Požadovaný termín prvého plnenia:  najneskôr do 7 pracovných dní odo dňa doručenia objednávky </w:t>
      </w:r>
    </w:p>
    <w:p w:rsidR="00A77B3E" w:rsidRDefault="00036F2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:rsidR="00A77B3E" w:rsidRDefault="00036F2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4)</w:t>
      </w:r>
      <w:r>
        <w:rPr>
          <w:rFonts w:ascii="Arial" w:eastAsia="Arial" w:hAnsi="Arial" w:cs="Arial"/>
          <w:sz w:val="22"/>
          <w:szCs w:val="22"/>
        </w:rPr>
        <w:t> </w:t>
      </w:r>
      <w:r>
        <w:rPr>
          <w:rFonts w:ascii="Arial" w:eastAsia="Arial" w:hAnsi="Arial" w:cs="Arial"/>
          <w:b/>
          <w:bCs/>
          <w:sz w:val="22"/>
          <w:szCs w:val="22"/>
        </w:rPr>
        <w:t>Typ zmluvy a trvanie zmluvy na dodanie predmetu zákazky:</w:t>
      </w:r>
    </w:p>
    <w:p w:rsidR="00A77B3E" w:rsidRDefault="00036F2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Typ zmluvy: objednávka</w:t>
      </w:r>
    </w:p>
    <w:p w:rsidR="00A77B3E" w:rsidRDefault="00036F2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:rsidR="00A77B3E" w:rsidRDefault="00036F2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5)</w:t>
      </w:r>
      <w:r>
        <w:rPr>
          <w:rFonts w:ascii="Arial" w:eastAsia="Arial" w:hAnsi="Arial" w:cs="Arial"/>
          <w:sz w:val="22"/>
          <w:szCs w:val="22"/>
        </w:rPr>
        <w:t> </w:t>
      </w:r>
      <w:r>
        <w:rPr>
          <w:rFonts w:ascii="Arial" w:eastAsia="Arial" w:hAnsi="Arial" w:cs="Arial"/>
          <w:b/>
          <w:bCs/>
          <w:sz w:val="22"/>
          <w:szCs w:val="22"/>
        </w:rPr>
        <w:t>Zdroj finančných prostriedkov a podmienky financovania:</w:t>
      </w:r>
    </w:p>
    <w:p w:rsidR="00A77B3E" w:rsidRDefault="00036F2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Predmet zákazky bude financovaný z vlastných prostriedkov verejného obstarávateľa, formou bezhotovostného platobného styku, na základe objednávky verejného obstarávateľa. Nebude poskytnutý preddavok ani záloha, fakturácia prebehne po prevzatí tovarov a potvrdení dodacieho listu. lehota splatnosti faktúry je 30 dní odo dňa jej doručenia verejnému obstarávateľovi. </w:t>
      </w:r>
    </w:p>
    <w:p w:rsidR="00A77B3E" w:rsidRDefault="00036F2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lastRenderedPageBreak/>
        <w:t> </w:t>
      </w:r>
    </w:p>
    <w:p w:rsidR="00A77B3E" w:rsidRDefault="00036F2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6)</w:t>
      </w:r>
      <w:r>
        <w:rPr>
          <w:rFonts w:ascii="Arial" w:eastAsia="Arial" w:hAnsi="Arial" w:cs="Arial"/>
          <w:sz w:val="22"/>
          <w:szCs w:val="22"/>
        </w:rPr>
        <w:t> </w:t>
      </w:r>
      <w:r>
        <w:rPr>
          <w:rFonts w:ascii="Arial" w:eastAsia="Arial" w:hAnsi="Arial" w:cs="Arial"/>
          <w:b/>
          <w:bCs/>
          <w:sz w:val="22"/>
          <w:szCs w:val="22"/>
        </w:rPr>
        <w:t>Komunikácia a vysvetľovanie:</w:t>
      </w:r>
    </w:p>
    <w:p w:rsidR="00A77B3E" w:rsidRDefault="00036F2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Komunikácia medzi verejným obstarávateľom a záujemcami/uchádzačmi sa uskutočňuje v tomto verejnom obstarávaní elektronickou formou, ktorá zabezpečí trvalé zachytenie ich obsahu, prostredníctvom systému ERANET dostupného na </w:t>
      </w:r>
      <w:hyperlink r:id="rId7" w:history="1">
        <w:r>
          <w:rPr>
            <w:rFonts w:ascii="Arial" w:eastAsia="Arial" w:hAnsi="Arial" w:cs="Arial"/>
            <w:sz w:val="22"/>
            <w:szCs w:val="22"/>
          </w:rPr>
          <w:t>https://fnnitra.eranet.sk</w:t>
        </w:r>
      </w:hyperlink>
      <w:r>
        <w:rPr>
          <w:rFonts w:ascii="Arial" w:eastAsia="Arial" w:hAnsi="Arial" w:cs="Arial"/>
          <w:sz w:val="22"/>
          <w:szCs w:val="22"/>
        </w:rPr>
        <w:t xml:space="preserve"> (ďalej len „ ERANET").</w:t>
      </w:r>
    </w:p>
    <w:p w:rsidR="00A77B3E" w:rsidRDefault="00036F2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Pre potreby elektronickej komunikácie je každý záujemca/uchádzač povinný zaregistrovať sa v systéme ERANET na URL adrese: </w:t>
      </w:r>
      <w:hyperlink r:id="rId8" w:history="1">
        <w:r>
          <w:rPr>
            <w:rFonts w:ascii="Arial" w:eastAsia="Arial" w:hAnsi="Arial" w:cs="Arial"/>
            <w:sz w:val="22"/>
            <w:szCs w:val="22"/>
          </w:rPr>
          <w:t>https://fnnitra.eranet.sk</w:t>
        </w:r>
      </w:hyperlink>
      <w:r>
        <w:rPr>
          <w:rFonts w:ascii="Arial" w:eastAsia="Arial" w:hAnsi="Arial" w:cs="Arial"/>
          <w:sz w:val="22"/>
          <w:szCs w:val="22"/>
        </w:rPr>
        <w:t>.</w:t>
      </w:r>
    </w:p>
    <w:p w:rsidR="00A77B3E" w:rsidRDefault="00036F2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Komunikácia sa bude uskutočňovať výhradne v slovenskom jazyku prípadne v českom jazyku a to písomnou formou v elektronickej podobe prostredníctvom systému ERANET.</w:t>
      </w:r>
    </w:p>
    <w:p w:rsidR="00A77B3E" w:rsidRDefault="00036F2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Za moment doručenia elektronickej informácie sa považuje moment jej odoslania, </w:t>
      </w:r>
      <w:proofErr w:type="spellStart"/>
      <w:r>
        <w:rPr>
          <w:rFonts w:ascii="Arial" w:eastAsia="Arial" w:hAnsi="Arial" w:cs="Arial"/>
          <w:sz w:val="22"/>
          <w:szCs w:val="22"/>
        </w:rPr>
        <w:t>t.j</w:t>
      </w:r>
      <w:proofErr w:type="spellEnd"/>
      <w:r>
        <w:rPr>
          <w:rFonts w:ascii="Arial" w:eastAsia="Arial" w:hAnsi="Arial" w:cs="Arial"/>
          <w:sz w:val="22"/>
          <w:szCs w:val="22"/>
        </w:rPr>
        <w:t>. moment uloženia elektronickej zásielky v elektronickej schránke adresáta v systéme ERANET.</w:t>
      </w:r>
    </w:p>
    <w:p w:rsidR="00A77B3E" w:rsidRDefault="00036F2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:rsidR="00A77B3E" w:rsidRDefault="00036F2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7)</w:t>
      </w:r>
      <w:r>
        <w:rPr>
          <w:rFonts w:ascii="Arial" w:eastAsia="Arial" w:hAnsi="Arial" w:cs="Arial"/>
          <w:sz w:val="22"/>
          <w:szCs w:val="22"/>
        </w:rPr>
        <w:t> </w:t>
      </w:r>
      <w:r>
        <w:rPr>
          <w:rFonts w:ascii="Arial" w:eastAsia="Arial" w:hAnsi="Arial" w:cs="Arial"/>
          <w:b/>
          <w:bCs/>
          <w:sz w:val="22"/>
          <w:szCs w:val="22"/>
        </w:rPr>
        <w:t>Ponuka:</w:t>
      </w:r>
    </w:p>
    <w:p w:rsidR="00A77B3E" w:rsidRDefault="00036F2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Vo svojej ponuke predložte nasledovné doklady a dokumenty: </w:t>
      </w:r>
    </w:p>
    <w:p w:rsidR="00A77B3E" w:rsidRDefault="00036F2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Neboli definované žiadne požiadavky na ponuku. </w:t>
      </w:r>
    </w:p>
    <w:p w:rsidR="00A77B3E" w:rsidRDefault="00036F2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Požadujeme predloženie ponuky písomne elektronicky prostredníctvom systému ERANET dostupnom na URL adrese https://fnnitra.eranet.sk v súlade s požiadavkami v tejto výzve pričom každý uchádzač môže predložiť iba jednu ponuku.</w:t>
      </w:r>
    </w:p>
    <w:p w:rsidR="00A77B3E" w:rsidRDefault="00036F2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Pre predloženie ponuky sa musí uchádzač zaregistrovať na adrese https://fnnitra.eranet.sk. Registrácia je pre uchádzačov bezplatná. </w:t>
      </w:r>
    </w:p>
    <w:p w:rsidR="00A77B3E" w:rsidRDefault="00036F2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Verejný obstarávateľ nesmie uzavrieť zmluvu s uchádzačom, ktorý nespĺňa podmienky účasti podľa § 32 ods. 1 písm. e) a f) alebo ak u neho existuje dôvod na vylúčenie podľa § 40 ods. 6 písm. f).</w:t>
      </w:r>
    </w:p>
    <w:p w:rsidR="00A77B3E" w:rsidRDefault="00036F2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:rsidR="00A77B3E" w:rsidRDefault="00036F2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8)</w:t>
      </w:r>
      <w:r>
        <w:rPr>
          <w:rFonts w:ascii="Arial" w:eastAsia="Arial" w:hAnsi="Arial" w:cs="Arial"/>
          <w:sz w:val="22"/>
          <w:szCs w:val="22"/>
        </w:rPr>
        <w:t> </w:t>
      </w:r>
      <w:r>
        <w:rPr>
          <w:rFonts w:ascii="Arial" w:eastAsia="Arial" w:hAnsi="Arial" w:cs="Arial"/>
          <w:b/>
          <w:bCs/>
          <w:sz w:val="22"/>
          <w:szCs w:val="22"/>
        </w:rPr>
        <w:t>Vyhotovenie ponuky: </w:t>
      </w:r>
    </w:p>
    <w:p w:rsidR="00A77B3E" w:rsidRDefault="00036F2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Ponuka musí byť predložená elektronicky. Ponuka musí byť vyhotovená a predložená v elektronickej podobe vo formáte, ktorá zabezpečí trvalé zachytenie jej obsahu.</w:t>
      </w:r>
    </w:p>
    <w:p w:rsidR="00A77B3E" w:rsidRDefault="00036F2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Dokumenty a doklady, ktoré tvoria ponuku uchádzača a ktoré neboli pôvodne vyhotovené v elektronickej forme, ale v listinnej, sa prostredníctvom systému ERANET predkladajú </w:t>
      </w:r>
      <w:proofErr w:type="spellStart"/>
      <w:r>
        <w:rPr>
          <w:rFonts w:ascii="Arial" w:eastAsia="Arial" w:hAnsi="Arial" w:cs="Arial"/>
          <w:sz w:val="22"/>
          <w:szCs w:val="22"/>
        </w:rPr>
        <w:t>zoskenované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A77B3E" w:rsidRDefault="00036F2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Dokumenty a doklady, ktoré tvoria ponuku uchádzača a ktoré boli pôvodne vyhotovené v elektronickej forme sa prostredníctvom systému ERANET predkladajú v pôvodnej elektronickej podobe.</w:t>
      </w:r>
    </w:p>
    <w:p w:rsidR="00A77B3E" w:rsidRDefault="00036F2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:rsidR="00A77B3E" w:rsidRDefault="00036F2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9)</w:t>
      </w:r>
      <w:r>
        <w:rPr>
          <w:rFonts w:ascii="Arial" w:eastAsia="Arial" w:hAnsi="Arial" w:cs="Arial"/>
          <w:sz w:val="22"/>
          <w:szCs w:val="22"/>
        </w:rPr>
        <w:t> </w:t>
      </w:r>
      <w:r>
        <w:rPr>
          <w:rFonts w:ascii="Arial" w:eastAsia="Arial" w:hAnsi="Arial" w:cs="Arial"/>
          <w:b/>
          <w:bCs/>
          <w:sz w:val="22"/>
          <w:szCs w:val="22"/>
        </w:rPr>
        <w:t>Miesto a lehota na predkladanie ponuky: </w:t>
      </w:r>
    </w:p>
    <w:p w:rsidR="00A77B3E" w:rsidRDefault="00036F2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Ponuka bude predložená v elektronickej podobe na URL adrese https://fnnitra.eranet.sk</w:t>
      </w:r>
    </w:p>
    <w:p w:rsidR="00484EE9" w:rsidRDefault="00484EE9">
      <w:pPr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</w:p>
    <w:p w:rsidR="00A77B3E" w:rsidRDefault="00036F2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  <w:u w:val="single"/>
        </w:rPr>
        <w:t>L</w:t>
      </w:r>
      <w:r w:rsidR="00B9159C">
        <w:rPr>
          <w:rFonts w:ascii="Arial" w:eastAsia="Arial" w:hAnsi="Arial" w:cs="Arial"/>
          <w:b/>
          <w:bCs/>
          <w:sz w:val="22"/>
          <w:szCs w:val="22"/>
          <w:u w:val="single"/>
        </w:rPr>
        <w:t>ehota na predkladanie ponuky: 25.01.2022 do 10</w:t>
      </w:r>
      <w:bookmarkStart w:id="0" w:name="_GoBack"/>
      <w:bookmarkEnd w:id="0"/>
      <w:r>
        <w:rPr>
          <w:rFonts w:ascii="Arial" w:eastAsia="Arial" w:hAnsi="Arial" w:cs="Arial"/>
          <w:b/>
          <w:bCs/>
          <w:sz w:val="22"/>
          <w:szCs w:val="22"/>
          <w:u w:val="single"/>
        </w:rPr>
        <w:t>:00  </w:t>
      </w:r>
    </w:p>
    <w:p w:rsidR="00A77B3E" w:rsidRDefault="00036F2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:rsidR="00A77B3E" w:rsidRDefault="00036F2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Manuál pre uchádzača k zadávaniu elektronickej ponuky sa nachádza na prihlasovacej stránke do systému ERANET.</w:t>
      </w:r>
    </w:p>
    <w:p w:rsidR="00A77B3E" w:rsidRDefault="00036F2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Elektronickú ponuku nie je možné predložiť po uplynutí lehoty na predkladanie ponúk. Verejný obstarávateľ preto záujemcom odporúča, aby svoju ponuku zaslali v dostatočnom časovom predstihu.</w:t>
      </w:r>
    </w:p>
    <w:p w:rsidR="00A77B3E" w:rsidRDefault="00036F2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:rsidR="00A77B3E" w:rsidRDefault="00036F2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Ponuka sa považuje za predloženú v predmetnom verejnom obstarávaní až po jej záväznom odoslaní v systéme ERANET. Vloženie údajov, dokumentov a dokladov bez ich záväzného odoslania sa nepovažuje za predloženie ponuky. Po záväznom predložení ponuky (rozumej jej odoslaní) je uchádzačovi zaslaný notifikačný email o doručení tejto ponuky verejnému obstarávateľovi.</w:t>
      </w:r>
    </w:p>
    <w:p w:rsidR="00A77B3E" w:rsidRDefault="00036F2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:rsidR="00A77B3E" w:rsidRDefault="00036F2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10)</w:t>
      </w:r>
      <w:r>
        <w:rPr>
          <w:rFonts w:ascii="Arial" w:eastAsia="Arial" w:hAnsi="Arial" w:cs="Arial"/>
          <w:sz w:val="22"/>
          <w:szCs w:val="22"/>
        </w:rPr>
        <w:t xml:space="preserve">      </w:t>
      </w:r>
      <w:r>
        <w:rPr>
          <w:rFonts w:ascii="Arial" w:eastAsia="Arial" w:hAnsi="Arial" w:cs="Arial"/>
          <w:b/>
          <w:bCs/>
          <w:sz w:val="22"/>
          <w:szCs w:val="22"/>
        </w:rPr>
        <w:t>Vyhodnocovanie ponúk:</w:t>
      </w:r>
    </w:p>
    <w:p w:rsidR="00A77B3E" w:rsidRDefault="00036F2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Verejný obstarávateľ vyhodnotí predložené ponuky podľa nasledujúceho kritéria:</w:t>
      </w:r>
    </w:p>
    <w:p w:rsidR="00A77B3E" w:rsidRDefault="00036F2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najnižšia cena za celý predmet zákazky bez DPH</w:t>
      </w:r>
    </w:p>
    <w:p w:rsidR="00A77B3E" w:rsidRDefault="00036F2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Navrhovanú cenu je potrebné zaokrúhliť na 2 des. miest/-a. Ak uchádzač predloží cenu na viac ako určený počet desatinných miest, bude jeho cena zaokrúhlená v zmysle všeobecných platných pravidiel o zaokrúhľovaní (</w:t>
      </w:r>
      <w:proofErr w:type="spellStart"/>
      <w:r>
        <w:rPr>
          <w:rFonts w:ascii="Arial" w:eastAsia="Arial" w:hAnsi="Arial" w:cs="Arial"/>
          <w:sz w:val="22"/>
          <w:szCs w:val="22"/>
        </w:rPr>
        <w:t>t.j</w:t>
      </w:r>
      <w:proofErr w:type="spellEnd"/>
      <w:r>
        <w:rPr>
          <w:rFonts w:ascii="Arial" w:eastAsia="Arial" w:hAnsi="Arial" w:cs="Arial"/>
          <w:sz w:val="22"/>
          <w:szCs w:val="22"/>
        </w:rPr>
        <w:t>. od číslice 5 - vrátane sa bude zaokrúhľovať smerom nahor).  </w:t>
      </w:r>
    </w:p>
    <w:p w:rsidR="00A77B3E" w:rsidRDefault="00036F2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:rsidR="00A77B3E" w:rsidRDefault="00036F2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Za úspešnú bude označená ponuka s najnižšou predloženou cenou za celý predmet zákazky </w:t>
      </w:r>
      <w:r>
        <w:rPr>
          <w:rFonts w:ascii="Arial" w:eastAsia="Arial" w:hAnsi="Arial" w:cs="Arial"/>
          <w:b/>
          <w:bCs/>
          <w:sz w:val="22"/>
          <w:szCs w:val="22"/>
        </w:rPr>
        <w:t>v EUR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bez DPH</w:t>
      </w:r>
      <w:r>
        <w:rPr>
          <w:rFonts w:ascii="Arial" w:eastAsia="Arial" w:hAnsi="Arial" w:cs="Arial"/>
          <w:sz w:val="22"/>
          <w:szCs w:val="22"/>
        </w:rPr>
        <w:t>. </w:t>
      </w:r>
    </w:p>
    <w:p w:rsidR="00A77B3E" w:rsidRDefault="00036F2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 základe kritérií na vyhodnotenie ponúk bude identifikovaný úspešný uchádzač, ktorému verejný obstarávateľ oznámi, že uspel a s ktorým uzatvorí zmluvný vzťah.</w:t>
      </w:r>
    </w:p>
    <w:p w:rsidR="00A77B3E" w:rsidRDefault="00036F2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Neúspešným uchádzačom verejný obstarávateľ zašle informáciu o výsledku vyhodnotenia ponúk, s informáciou, že neuspeli a s uvedením dôvodu. Uchádzačom, ktorí predložia svoje ponuky, v prípade neúspešnej ponuky, nevzniká žiadny nárok na úhradu nákladov, ktoré mu vznikli s prípravou a doručením ponuky.</w:t>
      </w:r>
    </w:p>
    <w:p w:rsidR="00A77B3E" w:rsidRDefault="00036F2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:rsidR="00A77B3E" w:rsidRDefault="00036F2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11)      Ďalšie informácie verejného obstarávateľa:</w:t>
      </w:r>
    </w:p>
    <w:p w:rsidR="00A77B3E" w:rsidRDefault="00036F2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Verejný obstarávateľ si vyhradzuje právo meniť podmienky obstarávania alebo obstarávanie zrušiť v prípade ak:</w:t>
      </w:r>
    </w:p>
    <w:p w:rsidR="00A77B3E" w:rsidRDefault="00036F20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ani jeden uchádzač nesplní podmienky účasti</w:t>
      </w:r>
    </w:p>
    <w:p w:rsidR="00A77B3E" w:rsidRDefault="00036F20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nebude predložená ani jedna ponuka</w:t>
      </w:r>
    </w:p>
    <w:p w:rsidR="00A77B3E" w:rsidRDefault="00036F20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ani jedna z predložených ponúk nebude zodpovedať určeným požiadavkám vo výzve na predkladanie ponúk</w:t>
      </w:r>
    </w:p>
    <w:p w:rsidR="00A77B3E" w:rsidRDefault="00036F20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ak sa zmenili okolnosti, za ktorých sa vyhlásilo toto verejné obstarávanie</w:t>
      </w:r>
    </w:p>
    <w:p w:rsidR="00A77B3E" w:rsidRDefault="00036F20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predložené ponuky budú nevýhodné pre verejného obstarávateľa alebo budú v rozpore s finančnými možnosťami verejného obstarávateľa</w:t>
      </w:r>
    </w:p>
    <w:p w:rsidR="00A77B3E" w:rsidRDefault="00036F2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Do hodnotenia podľa kritéria na vyhodnotenie ponúk budú zaradení len tí uchádzači, ktorí splnia podmienky účasti uvedené v bode 7 tejto výzvy a dodržia všetky požiadavky verejného obstarávateľa na predmet zákazky a obsah ponuky uvedené v tejto výzve</w:t>
      </w:r>
    </w:p>
    <w:p w:rsidR="00484EE9" w:rsidRDefault="00036F2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Verejný obstarávateľ do 5 pracovných dní od termínu predloženia ponúk písomne oznámi všetkým uchádzačom, ktorých ponuky sa vyhodnocovali informáciu o výsledku. Uchádzačom, ktorí predložia svoje ponuky, v prípade neúspešnej ponuky, </w:t>
      </w:r>
    </w:p>
    <w:p w:rsidR="00484EE9" w:rsidRDefault="00484EE9">
      <w:pPr>
        <w:jc w:val="both"/>
        <w:rPr>
          <w:rFonts w:ascii="Arial" w:eastAsia="Arial" w:hAnsi="Arial" w:cs="Arial"/>
          <w:sz w:val="22"/>
          <w:szCs w:val="22"/>
        </w:rPr>
      </w:pPr>
    </w:p>
    <w:p w:rsidR="00484EE9" w:rsidRDefault="00484EE9">
      <w:pPr>
        <w:jc w:val="both"/>
        <w:rPr>
          <w:rFonts w:ascii="Arial" w:eastAsia="Arial" w:hAnsi="Arial" w:cs="Arial"/>
          <w:sz w:val="22"/>
          <w:szCs w:val="22"/>
        </w:rPr>
      </w:pPr>
    </w:p>
    <w:p w:rsidR="00484EE9" w:rsidRDefault="00484EE9">
      <w:pPr>
        <w:jc w:val="both"/>
        <w:rPr>
          <w:rFonts w:ascii="Arial" w:eastAsia="Arial" w:hAnsi="Arial" w:cs="Arial"/>
          <w:sz w:val="22"/>
          <w:szCs w:val="22"/>
        </w:rPr>
      </w:pPr>
    </w:p>
    <w:p w:rsidR="00484EE9" w:rsidRDefault="00484EE9">
      <w:pPr>
        <w:jc w:val="both"/>
        <w:rPr>
          <w:rFonts w:ascii="Arial" w:eastAsia="Arial" w:hAnsi="Arial" w:cs="Arial"/>
          <w:sz w:val="22"/>
          <w:szCs w:val="22"/>
        </w:rPr>
      </w:pPr>
    </w:p>
    <w:p w:rsidR="00484EE9" w:rsidRDefault="00484EE9">
      <w:pPr>
        <w:jc w:val="both"/>
        <w:rPr>
          <w:rFonts w:ascii="Arial" w:eastAsia="Arial" w:hAnsi="Arial" w:cs="Arial"/>
          <w:sz w:val="22"/>
          <w:szCs w:val="22"/>
        </w:rPr>
      </w:pPr>
    </w:p>
    <w:p w:rsidR="00484EE9" w:rsidRDefault="00484EE9">
      <w:pPr>
        <w:jc w:val="both"/>
        <w:rPr>
          <w:rFonts w:ascii="Arial" w:eastAsia="Arial" w:hAnsi="Arial" w:cs="Arial"/>
          <w:sz w:val="22"/>
          <w:szCs w:val="22"/>
        </w:rPr>
      </w:pPr>
    </w:p>
    <w:p w:rsidR="00484EE9" w:rsidRDefault="00484EE9">
      <w:pPr>
        <w:jc w:val="both"/>
        <w:rPr>
          <w:rFonts w:ascii="Arial" w:eastAsia="Arial" w:hAnsi="Arial" w:cs="Arial"/>
          <w:sz w:val="22"/>
          <w:szCs w:val="22"/>
        </w:rPr>
      </w:pPr>
    </w:p>
    <w:p w:rsidR="00484EE9" w:rsidRDefault="00484EE9">
      <w:pPr>
        <w:jc w:val="both"/>
        <w:rPr>
          <w:rFonts w:ascii="Arial" w:eastAsia="Arial" w:hAnsi="Arial" w:cs="Arial"/>
          <w:sz w:val="22"/>
          <w:szCs w:val="22"/>
        </w:rPr>
      </w:pPr>
    </w:p>
    <w:p w:rsidR="00484EE9" w:rsidRDefault="00484EE9">
      <w:pPr>
        <w:jc w:val="both"/>
        <w:rPr>
          <w:rFonts w:ascii="Arial" w:eastAsia="Arial" w:hAnsi="Arial" w:cs="Arial"/>
          <w:sz w:val="22"/>
          <w:szCs w:val="22"/>
        </w:rPr>
      </w:pPr>
    </w:p>
    <w:p w:rsidR="00484EE9" w:rsidRDefault="00484EE9">
      <w:pPr>
        <w:jc w:val="both"/>
        <w:rPr>
          <w:rFonts w:ascii="Arial" w:eastAsia="Arial" w:hAnsi="Arial" w:cs="Arial"/>
          <w:sz w:val="22"/>
          <w:szCs w:val="22"/>
        </w:rPr>
      </w:pPr>
    </w:p>
    <w:p w:rsidR="00484EE9" w:rsidRDefault="00484EE9">
      <w:pPr>
        <w:jc w:val="both"/>
        <w:rPr>
          <w:rFonts w:ascii="Arial" w:eastAsia="Arial" w:hAnsi="Arial" w:cs="Arial"/>
          <w:sz w:val="22"/>
          <w:szCs w:val="22"/>
        </w:rPr>
      </w:pPr>
    </w:p>
    <w:p w:rsidR="00A77B3E" w:rsidRDefault="00036F2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nevzniká žiadny nárok na úhradu nákladov, ktoré mu vznikli s prípravou a doručením ponuky.</w:t>
      </w:r>
    </w:p>
    <w:p w:rsidR="00A77B3E" w:rsidRDefault="00036F2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:rsidR="00A77B3E" w:rsidRDefault="00036F2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:rsidR="00A77B3E" w:rsidRDefault="00036F2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Zapísal/a: Ing. Kristína Hodošiová</w:t>
      </w:r>
    </w:p>
    <w:p w:rsidR="00A77B3E" w:rsidRDefault="00036F2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:rsidR="00A77B3E" w:rsidRDefault="00036F2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:rsidR="00A77B3E" w:rsidRDefault="00036F2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súhlasím-nesúhlasím</w:t>
      </w:r>
    </w:p>
    <w:p w:rsidR="00A77B3E" w:rsidRDefault="00036F2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                                                                           </w:t>
      </w:r>
      <w:r w:rsidR="00484EE9">
        <w:rPr>
          <w:rFonts w:ascii="Arial" w:eastAsia="Arial" w:hAnsi="Arial" w:cs="Arial"/>
          <w:sz w:val="22"/>
          <w:szCs w:val="22"/>
        </w:rPr>
        <w:t xml:space="preserve">                             </w:t>
      </w:r>
      <w:r>
        <w:rPr>
          <w:rFonts w:ascii="Arial" w:eastAsia="Arial" w:hAnsi="Arial" w:cs="Arial"/>
          <w:sz w:val="22"/>
          <w:szCs w:val="22"/>
        </w:rPr>
        <w:t xml:space="preserve"> JUDr. </w:t>
      </w:r>
      <w:proofErr w:type="spellStart"/>
      <w:r>
        <w:rPr>
          <w:rFonts w:ascii="Arial" w:eastAsia="Arial" w:hAnsi="Arial" w:cs="Arial"/>
          <w:sz w:val="22"/>
          <w:szCs w:val="22"/>
        </w:rPr>
        <w:t>Marian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Korytiak</w:t>
      </w:r>
      <w:proofErr w:type="spellEnd"/>
      <w:r>
        <w:rPr>
          <w:rFonts w:ascii="Arial" w:eastAsia="Arial" w:hAnsi="Arial" w:cs="Arial"/>
          <w:sz w:val="22"/>
          <w:szCs w:val="22"/>
        </w:rPr>
        <w:t>, PhD.</w:t>
      </w:r>
    </w:p>
    <w:p w:rsidR="00A77B3E" w:rsidRDefault="00036F2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                                                                                                                    riaditeľ FN Nitra</w:t>
      </w:r>
    </w:p>
    <w:p w:rsidR="00A77B3E" w:rsidRDefault="00036F2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:rsidR="00A77B3E" w:rsidRDefault="00036F2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:rsidR="00A77B3E" w:rsidRDefault="00036F2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                                                                                                                                   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      </w:t>
      </w:r>
    </w:p>
    <w:p w:rsidR="00A77B3E" w:rsidRDefault="00036F2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 xml:space="preserve">  </w:t>
      </w:r>
    </w:p>
    <w:p w:rsidR="00A77B3E" w:rsidRDefault="00036F2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                            </w:t>
      </w:r>
    </w:p>
    <w:p w:rsidR="00A77B3E" w:rsidRDefault="00036F2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:rsidR="00A77B3E" w:rsidRDefault="00036F2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:rsidR="00A77B3E" w:rsidRDefault="00036F2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:rsidR="00A77B3E" w:rsidRDefault="00E95D12">
      <w:pPr>
        <w:rPr>
          <w:rFonts w:ascii="Calibri" w:eastAsia="Calibri" w:hAnsi="Calibri" w:cs="Calibri"/>
          <w:sz w:val="22"/>
        </w:rPr>
      </w:pPr>
    </w:p>
    <w:sectPr w:rsidR="00A77B3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D12" w:rsidRDefault="00E95D12">
      <w:r>
        <w:separator/>
      </w:r>
    </w:p>
  </w:endnote>
  <w:endnote w:type="continuationSeparator" w:id="0">
    <w:p w:rsidR="00E95D12" w:rsidRDefault="00E95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9FD" w:rsidRDefault="00036F20">
    <w:pPr>
      <w:pStyle w:val="Normal10"/>
      <w:spacing w:after="0" w:line="240" w:lineRule="auto"/>
      <w:rPr>
        <w:szCs w:val="24"/>
      </w:rPr>
    </w:pPr>
    <w:r>
      <w:rPr>
        <w:b/>
        <w:sz w:val="20"/>
        <w:szCs w:val="24"/>
      </w:rPr>
      <w:t>I</w:t>
    </w:r>
    <w:r>
      <w:rPr>
        <w:b/>
        <w:sz w:val="20"/>
        <w:szCs w:val="24"/>
      </w:rPr>
      <w:t>Č</w:t>
    </w:r>
    <w:r>
      <w:rPr>
        <w:b/>
        <w:sz w:val="20"/>
        <w:szCs w:val="24"/>
      </w:rPr>
      <w:t>O:</w:t>
    </w:r>
    <w:r>
      <w:rPr>
        <w:sz w:val="20"/>
        <w:szCs w:val="24"/>
      </w:rPr>
      <w:t xml:space="preserve"> 17336007</w:t>
    </w:r>
    <w:r>
      <w:rPr>
        <w:sz w:val="20"/>
        <w:szCs w:val="24"/>
      </w:rPr>
      <w:tab/>
    </w:r>
    <w:r>
      <w:rPr>
        <w:sz w:val="20"/>
        <w:szCs w:val="24"/>
      </w:rPr>
      <w:tab/>
    </w:r>
    <w:r>
      <w:rPr>
        <w:sz w:val="20"/>
        <w:szCs w:val="24"/>
      </w:rPr>
      <w:tab/>
    </w:r>
    <w:r>
      <w:rPr>
        <w:b/>
        <w:sz w:val="20"/>
        <w:szCs w:val="24"/>
      </w:rPr>
      <w:t>DI</w:t>
    </w:r>
    <w:r>
      <w:rPr>
        <w:b/>
        <w:sz w:val="20"/>
        <w:szCs w:val="24"/>
      </w:rPr>
      <w:t>Č</w:t>
    </w:r>
    <w:r>
      <w:rPr>
        <w:b/>
        <w:sz w:val="20"/>
        <w:szCs w:val="24"/>
      </w:rPr>
      <w:t xml:space="preserve">: </w:t>
    </w:r>
    <w:r>
      <w:rPr>
        <w:sz w:val="20"/>
        <w:szCs w:val="24"/>
      </w:rPr>
      <w:t>2021205197</w:t>
    </w:r>
    <w:r>
      <w:rPr>
        <w:sz w:val="20"/>
        <w:szCs w:val="24"/>
      </w:rPr>
      <w:tab/>
    </w:r>
    <w:r>
      <w:rPr>
        <w:sz w:val="20"/>
        <w:szCs w:val="24"/>
      </w:rPr>
      <w:tab/>
    </w:r>
    <w:r>
      <w:rPr>
        <w:sz w:val="20"/>
        <w:szCs w:val="24"/>
      </w:rPr>
      <w:tab/>
    </w:r>
    <w:r>
      <w:rPr>
        <w:b/>
        <w:sz w:val="20"/>
        <w:szCs w:val="24"/>
      </w:rPr>
      <w:t>I</w:t>
    </w:r>
    <w:r>
      <w:rPr>
        <w:b/>
        <w:sz w:val="20"/>
        <w:szCs w:val="24"/>
      </w:rPr>
      <w:t>Č</w:t>
    </w:r>
    <w:r>
      <w:rPr>
        <w:b/>
        <w:sz w:val="20"/>
        <w:szCs w:val="24"/>
      </w:rPr>
      <w:t xml:space="preserve"> DPH:</w:t>
    </w:r>
    <w:r>
      <w:rPr>
        <w:sz w:val="20"/>
        <w:szCs w:val="24"/>
      </w:rPr>
      <w:t xml:space="preserve"> SK 2021205197</w:t>
    </w:r>
  </w:p>
  <w:p w:rsidR="005659FD" w:rsidRDefault="005659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D12" w:rsidRDefault="00E95D12">
      <w:r>
        <w:separator/>
      </w:r>
    </w:p>
  </w:footnote>
  <w:footnote w:type="continuationSeparator" w:id="0">
    <w:p w:rsidR="00E95D12" w:rsidRDefault="00E95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4AA" w:rsidRDefault="00484EE9">
    <w:pPr>
      <w:pStyle w:val="Normal1"/>
      <w:rPr>
        <w:rFonts w:cs="Times New Roman"/>
      </w:rPr>
    </w:pPr>
    <w:r>
      <w:rPr>
        <w:rFonts w:hint="default"/>
        <w:noProof/>
        <w:lang w:bidi="ar-SA"/>
      </w:rPr>
      <mc:AlternateContent>
        <mc:Choice Requires="wps">
          <w:drawing>
            <wp:anchor distT="72390" distB="72390" distL="72390" distR="72390" simplePos="0" relativeHeight="251658240" behindDoc="0" locked="0" layoutInCell="0" allowOverlap="1">
              <wp:simplePos x="0" y="0"/>
              <wp:positionH relativeFrom="column">
                <wp:posOffset>1196340</wp:posOffset>
              </wp:positionH>
              <wp:positionV relativeFrom="paragraph">
                <wp:posOffset>30480</wp:posOffset>
              </wp:positionV>
              <wp:extent cx="3585210" cy="720725"/>
              <wp:effectExtent l="0" t="1905" r="0" b="127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5210" cy="720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24AA" w:rsidRDefault="00036F20">
                          <w:pPr>
                            <w:pStyle w:val="Normal0"/>
                            <w:spacing w:after="0" w:line="240" w:lineRule="auto"/>
                            <w:rPr>
                              <w:rFonts w:hint="default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lang w:val="pl-PL"/>
                            </w:rPr>
                            <w:t>Fakultn</w:t>
                          </w:r>
                          <w:r>
                            <w:rPr>
                              <w:rFonts w:hint="default"/>
                              <w:b/>
                              <w:bCs/>
                              <w:sz w:val="18"/>
                              <w:lang w:val="pl-PL"/>
                            </w:rPr>
                            <w:t>á</w:t>
                          </w:r>
                          <w:r>
                            <w:rPr>
                              <w:b/>
                              <w:bCs/>
                              <w:sz w:val="18"/>
                              <w:lang w:val="pl-PL"/>
                            </w:rPr>
                            <w:t xml:space="preserve"> nemocnica Nitra, </w:t>
                          </w:r>
                          <w:r>
                            <w:rPr>
                              <w:rFonts w:hint="default"/>
                              <w:b/>
                              <w:bCs/>
                              <w:sz w:val="18"/>
                              <w:lang w:val="pl-PL"/>
                            </w:rPr>
                            <w:t>Š</w:t>
                          </w:r>
                          <w:r>
                            <w:rPr>
                              <w:b/>
                              <w:bCs/>
                              <w:sz w:val="18"/>
                              <w:lang w:val="pl-PL"/>
                            </w:rPr>
                            <w:t>pit</w:t>
                          </w:r>
                          <w:r>
                            <w:rPr>
                              <w:rFonts w:hint="default"/>
                              <w:b/>
                              <w:bCs/>
                              <w:sz w:val="18"/>
                              <w:lang w:val="pl-PL"/>
                            </w:rPr>
                            <w:t>á</w:t>
                          </w:r>
                          <w:r>
                            <w:rPr>
                              <w:b/>
                              <w:bCs/>
                              <w:sz w:val="18"/>
                              <w:lang w:val="pl-PL"/>
                            </w:rPr>
                            <w:t xml:space="preserve">lska  </w:t>
                          </w:r>
                          <w:r>
                            <w:rPr>
                              <w:rFonts w:hint="default"/>
                              <w:b/>
                              <w:bCs/>
                              <w:sz w:val="18"/>
                              <w:lang w:val="pl-PL"/>
                            </w:rPr>
                            <w:t>č</w:t>
                          </w:r>
                          <w:r>
                            <w:rPr>
                              <w:b/>
                              <w:bCs/>
                              <w:sz w:val="18"/>
                              <w:lang w:val="pl-PL"/>
                            </w:rPr>
                            <w:t>. 6, 950 01 Nitra</w:t>
                          </w:r>
                        </w:p>
                        <w:p w:rsidR="00BD24AA" w:rsidRDefault="00E95D12">
                          <w:pPr>
                            <w:pStyle w:val="Normal0"/>
                            <w:spacing w:after="0" w:line="240" w:lineRule="auto"/>
                            <w:rPr>
                              <w:rFonts w:hint="defaul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94.2pt;margin-top:2.4pt;width:282.3pt;height:56.75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" o:allowincell="f" stroked="f">
              <v:textbox inset="0,0,0,0">
                <w:txbxContent>
                  <w:p w:rsidR="00BD24AA" w:rsidRDefault="00036F20">
                    <w:pPr>
                      <w:pStyle w:val="Normal0"/>
                      <w:spacing w:after="0" w:line="240" w:lineRule="auto"/>
                      <w:rPr>
                        <w:rFonts w:hint="default"/>
                      </w:rPr>
                    </w:pPr>
                    <w:r>
                      <w:rPr>
                        <w:b/>
                        <w:bCs/>
                        <w:sz w:val="18"/>
                        <w:lang w:val="pl-PL"/>
                      </w:rPr>
                      <w:t>Fakultn</w:t>
                    </w:r>
                    <w:r>
                      <w:rPr>
                        <w:rFonts w:hint="default"/>
                        <w:b/>
                        <w:bCs/>
                        <w:sz w:val="18"/>
                        <w:lang w:val="pl-PL"/>
                      </w:rPr>
                      <w:t>á</w:t>
                    </w:r>
                    <w:r>
                      <w:rPr>
                        <w:b/>
                        <w:bCs/>
                        <w:sz w:val="18"/>
                        <w:lang w:val="pl-PL"/>
                      </w:rPr>
                      <w:t xml:space="preserve"> nemocnica Nitra, </w:t>
                    </w:r>
                    <w:r>
                      <w:rPr>
                        <w:rFonts w:hint="default"/>
                        <w:b/>
                        <w:bCs/>
                        <w:sz w:val="18"/>
                        <w:lang w:val="pl-PL"/>
                      </w:rPr>
                      <w:t>Š</w:t>
                    </w:r>
                    <w:r>
                      <w:rPr>
                        <w:b/>
                        <w:bCs/>
                        <w:sz w:val="18"/>
                        <w:lang w:val="pl-PL"/>
                      </w:rPr>
                      <w:t>pit</w:t>
                    </w:r>
                    <w:r>
                      <w:rPr>
                        <w:rFonts w:hint="default"/>
                        <w:b/>
                        <w:bCs/>
                        <w:sz w:val="18"/>
                        <w:lang w:val="pl-PL"/>
                      </w:rPr>
                      <w:t>á</w:t>
                    </w:r>
                    <w:r>
                      <w:rPr>
                        <w:b/>
                        <w:bCs/>
                        <w:sz w:val="18"/>
                        <w:lang w:val="pl-PL"/>
                      </w:rPr>
                      <w:t xml:space="preserve">lska  </w:t>
                    </w:r>
                    <w:r>
                      <w:rPr>
                        <w:rFonts w:hint="default"/>
                        <w:b/>
                        <w:bCs/>
                        <w:sz w:val="18"/>
                        <w:lang w:val="pl-PL"/>
                      </w:rPr>
                      <w:t>č</w:t>
                    </w:r>
                    <w:r>
                      <w:rPr>
                        <w:b/>
                        <w:bCs/>
                        <w:sz w:val="18"/>
                        <w:lang w:val="pl-PL"/>
                      </w:rPr>
                      <w:t>. 6, 950 01 Nitra</w:t>
                    </w:r>
                  </w:p>
                  <w:p w:rsidR="00BD24AA" w:rsidRDefault="00036F20">
                    <w:pPr>
                      <w:pStyle w:val="Normal0"/>
                      <w:spacing w:after="0" w:line="240" w:lineRule="auto"/>
                      <w:rPr>
                        <w:rFonts w:hint="defaul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cs="Times New Roman"/>
        <w:noProof/>
        <w:lang w:bidi="ar-SA"/>
      </w:rPr>
      <w:drawing>
        <wp:inline distT="0" distB="0" distL="0" distR="0">
          <wp:extent cx="666750" cy="733425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59FD" w:rsidRDefault="005659F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8ADC95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5D876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698AA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3F805D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AD25C5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EFEF7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CCA25D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996E0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57002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9FD"/>
    <w:rsid w:val="00036F20"/>
    <w:rsid w:val="00484EE9"/>
    <w:rsid w:val="005659FD"/>
    <w:rsid w:val="00B9159C"/>
    <w:rsid w:val="00E9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0E071B"/>
  <w15:docId w15:val="{9AF655D8-2F3D-4A61-B98E-5D15DA70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al0">
    <w:name w:val="Normal_0"/>
    <w:uiPriority w:val="99"/>
    <w:pPr>
      <w:suppressAutoHyphens/>
      <w:autoSpaceDE w:val="0"/>
      <w:autoSpaceDN w:val="0"/>
      <w:adjustRightInd w:val="0"/>
      <w:spacing w:after="200" w:line="276" w:lineRule="auto"/>
    </w:pPr>
    <w:rPr>
      <w:rFonts w:ascii="Calibri" w:hAnsi="Liberation Serif" w:cs="Calibri" w:hint="eastAsia"/>
      <w:color w:val="000000"/>
      <w:kern w:val="1"/>
      <w:sz w:val="22"/>
      <w:szCs w:val="22"/>
      <w:lang w:bidi="hi-IN"/>
    </w:rPr>
  </w:style>
  <w:style w:type="paragraph" w:customStyle="1" w:styleId="Normal1">
    <w:name w:val="Normal_1"/>
    <w:qFormat/>
    <w:pPr>
      <w:suppressAutoHyphens/>
      <w:autoSpaceDE w:val="0"/>
      <w:autoSpaceDN w:val="0"/>
      <w:adjustRightInd w:val="0"/>
    </w:pPr>
    <w:rPr>
      <w:rFonts w:ascii="Liberation Serif" w:eastAsia="MS Mincho" w:hAnsi="Liberation Serif" w:cs="Liberation Serif" w:hint="eastAsia"/>
      <w:color w:val="000000"/>
      <w:kern w:val="1"/>
      <w:sz w:val="24"/>
      <w:szCs w:val="24"/>
      <w:lang w:bidi="hi-IN"/>
    </w:rPr>
  </w:style>
  <w:style w:type="paragraph" w:customStyle="1" w:styleId="Normal10">
    <w:name w:val="Normal_1_0"/>
    <w:uiPriority w:val="99"/>
    <w:pPr>
      <w:suppressAutoHyphens/>
      <w:autoSpaceDE w:val="0"/>
      <w:autoSpaceDN w:val="0"/>
      <w:adjustRightInd w:val="0"/>
      <w:spacing w:after="200" w:line="276" w:lineRule="auto"/>
    </w:pPr>
    <w:rPr>
      <w:rFonts w:ascii="Calibri" w:eastAsia="Arial" w:hAnsi="Liberation Serif" w:cs="Liberation Serif"/>
      <w:kern w:val="1"/>
      <w:sz w:val="22"/>
      <w:lang w:eastAsia="zh-CN"/>
    </w:rPr>
  </w:style>
  <w:style w:type="paragraph" w:styleId="Hlavika">
    <w:name w:val="header"/>
    <w:basedOn w:val="Normlny"/>
    <w:link w:val="HlavikaChar"/>
    <w:unhideWhenUsed/>
    <w:rsid w:val="00484EE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84EE9"/>
    <w:rPr>
      <w:sz w:val="24"/>
      <w:szCs w:val="24"/>
    </w:rPr>
  </w:style>
  <w:style w:type="paragraph" w:styleId="Pta">
    <w:name w:val="footer"/>
    <w:basedOn w:val="Normlny"/>
    <w:link w:val="PtaChar"/>
    <w:unhideWhenUsed/>
    <w:rsid w:val="00484EE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484EE9"/>
    <w:rPr>
      <w:sz w:val="24"/>
      <w:szCs w:val="24"/>
    </w:rPr>
  </w:style>
  <w:style w:type="paragraph" w:styleId="Textbubliny">
    <w:name w:val="Balloon Text"/>
    <w:basedOn w:val="Normlny"/>
    <w:link w:val="TextbublinyChar"/>
    <w:semiHidden/>
    <w:unhideWhenUsed/>
    <w:rsid w:val="00484E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484E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ustice.eranet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ustice.eranet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1118</Words>
  <Characters>6375</Characters>
  <Application>Microsoft Office Word</Application>
  <DocSecurity>0</DocSecurity>
  <Lines>53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Kristína Hodošiová</dc:creator>
  <cp:lastModifiedBy>Kristína Hodošiová</cp:lastModifiedBy>
  <cp:revision>4</cp:revision>
  <cp:lastPrinted>2022-01-20T07:30:00Z</cp:lastPrinted>
  <dcterms:created xsi:type="dcterms:W3CDTF">2022-01-18T10:23:00Z</dcterms:created>
  <dcterms:modified xsi:type="dcterms:W3CDTF">2022-01-20T07:31:00Z</dcterms:modified>
</cp:coreProperties>
</file>